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FAC" w:rsidRDefault="00772FAC" w:rsidP="00772FAC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Программа повышения квалификации</w:t>
      </w:r>
    </w:p>
    <w:p w:rsidR="00772FAC" w:rsidRDefault="00772FAC" w:rsidP="00772FAC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72FAC" w:rsidRPr="00A72C5C" w:rsidRDefault="00772FAC" w:rsidP="00772FA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72F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Руководителю производства</w:t>
      </w:r>
      <w:r w:rsidRPr="00A72C5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: </w:t>
      </w:r>
    </w:p>
    <w:p w:rsidR="00772FAC" w:rsidRDefault="0069379B" w:rsidP="00772FA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Возможности социологии</w:t>
      </w:r>
      <w:bookmarkStart w:id="0" w:name="_GoBack"/>
      <w:bookmarkEnd w:id="0"/>
      <w:r w:rsidR="00772FAC" w:rsidRPr="00772F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управления</w:t>
      </w:r>
    </w:p>
    <w:p w:rsidR="006B043F" w:rsidRDefault="006B043F" w:rsidP="00772FA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B043F" w:rsidRPr="006B043F" w:rsidRDefault="006B043F" w:rsidP="00772FAC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043F">
        <w:rPr>
          <w:rFonts w:ascii="Times New Roman" w:hAnsi="Times New Roman" w:cs="Times New Roman"/>
          <w:color w:val="000000" w:themeColor="text1"/>
          <w:sz w:val="28"/>
          <w:szCs w:val="28"/>
        </w:rPr>
        <w:t>Сроки реализации: ежегодно, весенний семестр учебного года</w:t>
      </w:r>
    </w:p>
    <w:p w:rsidR="00772FAC" w:rsidRPr="00772FAC" w:rsidRDefault="00772FAC" w:rsidP="00772FA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72FAC" w:rsidRDefault="00772FAC" w:rsidP="00772FA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2FAC">
        <w:rPr>
          <w:rFonts w:ascii="Times New Roman" w:hAnsi="Times New Roman" w:cs="Times New Roman"/>
          <w:color w:val="000000" w:themeColor="text1"/>
          <w:sz w:val="28"/>
          <w:szCs w:val="28"/>
        </w:rPr>
        <w:t>В рамках курса представляются социологические и социально-психологические подходы к анализу управленческой деятельности. Ключ</w:t>
      </w:r>
      <w:r w:rsidRPr="00772FAC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772FAC">
        <w:rPr>
          <w:rFonts w:ascii="Times New Roman" w:hAnsi="Times New Roman" w:cs="Times New Roman"/>
          <w:color w:val="000000" w:themeColor="text1"/>
          <w:sz w:val="28"/>
          <w:szCs w:val="28"/>
        </w:rPr>
        <w:t>выми блоками курса являются субъект управления (менеджеры как социал</w:t>
      </w:r>
      <w:r w:rsidRPr="00772FAC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772FAC">
        <w:rPr>
          <w:rFonts w:ascii="Times New Roman" w:hAnsi="Times New Roman" w:cs="Times New Roman"/>
          <w:color w:val="000000" w:themeColor="text1"/>
          <w:sz w:val="28"/>
          <w:szCs w:val="28"/>
        </w:rPr>
        <w:t>но-профессиональная группа), управленческие процессы (планирование, принятие решений, координация, контроль), объект управления (организация и ее работники), эффективность управленческой деятельности. Последов</w:t>
      </w:r>
      <w:r w:rsidRPr="00772FAC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772FAC">
        <w:rPr>
          <w:rFonts w:ascii="Times New Roman" w:hAnsi="Times New Roman" w:cs="Times New Roman"/>
          <w:color w:val="000000" w:themeColor="text1"/>
          <w:sz w:val="28"/>
          <w:szCs w:val="28"/>
        </w:rPr>
        <w:t>тельно рассматриваются группы факторов индивидуально-личностного, о</w:t>
      </w:r>
      <w:r w:rsidRPr="00772FAC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772F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ганизационно-управленческого и </w:t>
      </w:r>
      <w:proofErr w:type="spellStart"/>
      <w:r w:rsidRPr="00772FAC">
        <w:rPr>
          <w:rFonts w:ascii="Times New Roman" w:hAnsi="Times New Roman" w:cs="Times New Roman"/>
          <w:color w:val="000000" w:themeColor="text1"/>
          <w:sz w:val="28"/>
          <w:szCs w:val="28"/>
        </w:rPr>
        <w:t>социетального</w:t>
      </w:r>
      <w:proofErr w:type="spellEnd"/>
      <w:r w:rsidRPr="00772F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уровней, влияющих на ра</w:t>
      </w:r>
      <w:r w:rsidRPr="00772FAC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772FAC">
        <w:rPr>
          <w:rFonts w:ascii="Times New Roman" w:hAnsi="Times New Roman" w:cs="Times New Roman"/>
          <w:color w:val="000000" w:themeColor="text1"/>
          <w:sz w:val="28"/>
          <w:szCs w:val="28"/>
        </w:rPr>
        <w:t>личные виды трудового поведения работников. Основное внимание уделяе</w:t>
      </w:r>
      <w:r w:rsidRPr="00772FAC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772FAC">
        <w:rPr>
          <w:rFonts w:ascii="Times New Roman" w:hAnsi="Times New Roman" w:cs="Times New Roman"/>
          <w:color w:val="000000" w:themeColor="text1"/>
          <w:sz w:val="28"/>
          <w:szCs w:val="28"/>
        </w:rPr>
        <w:t>ся результатам академических и прикладных исследований последних лет.</w:t>
      </w:r>
    </w:p>
    <w:p w:rsidR="00A72C5C" w:rsidRDefault="00772FAC" w:rsidP="00A72C5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Целью курса является подготовка студентов к аналитической деятел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ности в сфере управленческих технологий, с учетом современного опыта управленческой деятельности. </w:t>
      </w:r>
      <w:r w:rsidR="00A47D7B">
        <w:rPr>
          <w:rFonts w:ascii="Times New Roman" w:hAnsi="Times New Roman" w:cs="Times New Roman"/>
          <w:color w:val="000000" w:themeColor="text1"/>
          <w:sz w:val="28"/>
          <w:szCs w:val="28"/>
        </w:rPr>
        <w:t>Запланировано освоение основных концепций</w:t>
      </w:r>
      <w:r w:rsidRPr="00772F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изучения социальных аспектов функциониро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вания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бизнес-организаций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Об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чающийся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сможет получить навыки</w:t>
      </w:r>
      <w:r w:rsidR="00A47D7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позволяющие ему </w:t>
      </w:r>
      <w:r w:rsidRPr="00772FAC">
        <w:rPr>
          <w:rFonts w:ascii="Times New Roman" w:hAnsi="Times New Roman" w:cs="Times New Roman"/>
          <w:color w:val="000000" w:themeColor="text1"/>
          <w:sz w:val="28"/>
          <w:szCs w:val="28"/>
        </w:rPr>
        <w:t>анализировать соци</w:t>
      </w:r>
      <w:r w:rsidRPr="00772FA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772F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логические проблемы </w:t>
      </w:r>
      <w:r w:rsidR="00A47D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сферы </w:t>
      </w:r>
      <w:r w:rsidRPr="00772FAC">
        <w:rPr>
          <w:rFonts w:ascii="Times New Roman" w:hAnsi="Times New Roman" w:cs="Times New Roman"/>
          <w:color w:val="000000" w:themeColor="text1"/>
          <w:sz w:val="28"/>
          <w:szCs w:val="28"/>
        </w:rPr>
        <w:t>труда и управления</w:t>
      </w:r>
      <w:r w:rsidR="00A47D7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772F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47D7B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Pr="00772FAC">
        <w:rPr>
          <w:rFonts w:ascii="Times New Roman" w:hAnsi="Times New Roman" w:cs="Times New Roman"/>
          <w:color w:val="000000" w:themeColor="text1"/>
          <w:sz w:val="28"/>
          <w:szCs w:val="28"/>
        </w:rPr>
        <w:t>ладеет навыками крит</w:t>
      </w:r>
      <w:r w:rsidRPr="00772FAC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772F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ческого осмысления </w:t>
      </w:r>
      <w:r w:rsidR="00A47D7B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</w:t>
      </w:r>
      <w:r w:rsidRPr="00772FAC">
        <w:rPr>
          <w:rFonts w:ascii="Times New Roman" w:hAnsi="Times New Roman" w:cs="Times New Roman"/>
          <w:color w:val="000000" w:themeColor="text1"/>
          <w:sz w:val="28"/>
          <w:szCs w:val="28"/>
        </w:rPr>
        <w:t>ых материалов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социально-управленческой </w:t>
      </w:r>
      <w:r w:rsidR="00A47D7B">
        <w:rPr>
          <w:rFonts w:ascii="Times New Roman" w:hAnsi="Times New Roman" w:cs="Times New Roman"/>
          <w:color w:val="000000" w:themeColor="text1"/>
          <w:sz w:val="28"/>
          <w:szCs w:val="28"/>
        </w:rPr>
        <w:t>плоскости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A72C5C">
        <w:rPr>
          <w:rFonts w:ascii="Times New Roman" w:eastAsia="Times New Roman" w:hAnsi="Times New Roman"/>
          <w:sz w:val="28"/>
          <w:szCs w:val="28"/>
          <w:lang w:eastAsia="ru-RU"/>
        </w:rPr>
        <w:t>Руководитель программы доцент кафедры философии и истории Д.А. Баранов.</w:t>
      </w:r>
    </w:p>
    <w:p w:rsidR="00772FAC" w:rsidRPr="00772FAC" w:rsidRDefault="00772FAC" w:rsidP="00772FAC">
      <w:pPr>
        <w:shd w:val="clear" w:color="auto" w:fill="F7F7F5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72FAC" w:rsidRDefault="00772FAC" w:rsidP="00772FAC">
      <w:pPr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72FAC" w:rsidRPr="00772FAC" w:rsidRDefault="00772FAC" w:rsidP="00772FAC">
      <w:pPr>
        <w:spacing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772F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Основные модули программы</w:t>
      </w:r>
      <w:r w:rsidRPr="00772FAC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:</w:t>
      </w:r>
    </w:p>
    <w:p w:rsidR="00772FAC" w:rsidRPr="00772FAC" w:rsidRDefault="00772FAC" w:rsidP="00772FA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Модуль </w:t>
      </w:r>
      <w:r w:rsidRPr="00772F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proofErr w:type="gramStart"/>
      <w:r w:rsidRPr="00772FAC">
        <w:rPr>
          <w:rFonts w:ascii="Times New Roman" w:hAnsi="Times New Roman" w:cs="Times New Roman"/>
          <w:color w:val="000000" w:themeColor="text1"/>
          <w:sz w:val="28"/>
          <w:szCs w:val="28"/>
        </w:rPr>
        <w:t>Социальный</w:t>
      </w:r>
      <w:proofErr w:type="gramEnd"/>
      <w:r w:rsidRPr="00772F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72FAC">
        <w:rPr>
          <w:rFonts w:ascii="Times New Roman" w:hAnsi="Times New Roman" w:cs="Times New Roman"/>
          <w:color w:val="000000" w:themeColor="text1"/>
          <w:sz w:val="28"/>
          <w:szCs w:val="28"/>
        </w:rPr>
        <w:t>макроконтекст</w:t>
      </w:r>
      <w:proofErr w:type="spellEnd"/>
      <w:r w:rsidRPr="00772F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современных управленческих процессов</w:t>
      </w:r>
    </w:p>
    <w:p w:rsidR="00772FAC" w:rsidRPr="00772FAC" w:rsidRDefault="00772FAC" w:rsidP="00772FA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Модуль </w:t>
      </w:r>
      <w:r w:rsidRPr="00772FAC">
        <w:rPr>
          <w:rFonts w:ascii="Times New Roman" w:hAnsi="Times New Roman" w:cs="Times New Roman"/>
          <w:color w:val="000000" w:themeColor="text1"/>
          <w:sz w:val="28"/>
          <w:szCs w:val="28"/>
        </w:rPr>
        <w:t>2. Менеджеры как социально-профессиональная группа</w:t>
      </w:r>
    </w:p>
    <w:p w:rsidR="00772FAC" w:rsidRPr="00772FAC" w:rsidRDefault="00772FAC" w:rsidP="00772FA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Модуль </w:t>
      </w:r>
      <w:r w:rsidRPr="00772FAC">
        <w:rPr>
          <w:rFonts w:ascii="Times New Roman" w:hAnsi="Times New Roman" w:cs="Times New Roman"/>
          <w:color w:val="000000" w:themeColor="text1"/>
          <w:sz w:val="28"/>
          <w:szCs w:val="28"/>
        </w:rPr>
        <w:t>3. Управленческая деятельность: основные роли менеджера</w:t>
      </w:r>
    </w:p>
    <w:p w:rsidR="00772FAC" w:rsidRPr="00772FAC" w:rsidRDefault="00772FAC" w:rsidP="00772FA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Модуль 4</w:t>
      </w:r>
      <w:r w:rsidRPr="00772FAC">
        <w:rPr>
          <w:rFonts w:ascii="Times New Roman" w:hAnsi="Times New Roman" w:cs="Times New Roman"/>
          <w:color w:val="000000" w:themeColor="text1"/>
          <w:sz w:val="28"/>
          <w:szCs w:val="28"/>
        </w:rPr>
        <w:t>. Работник как объект управления. Поведение работника в о</w:t>
      </w:r>
      <w:r w:rsidRPr="00772FAC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772FAC">
        <w:rPr>
          <w:rFonts w:ascii="Times New Roman" w:hAnsi="Times New Roman" w:cs="Times New Roman"/>
          <w:color w:val="000000" w:themeColor="text1"/>
          <w:sz w:val="28"/>
          <w:szCs w:val="28"/>
        </w:rPr>
        <w:t>ганизации</w:t>
      </w:r>
    </w:p>
    <w:p w:rsidR="00772FAC" w:rsidRPr="00772FAC" w:rsidRDefault="00772FAC" w:rsidP="00772FA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Модуль 5</w:t>
      </w:r>
      <w:r w:rsidRPr="00772FAC">
        <w:rPr>
          <w:rFonts w:ascii="Times New Roman" w:hAnsi="Times New Roman" w:cs="Times New Roman"/>
          <w:color w:val="000000" w:themeColor="text1"/>
          <w:sz w:val="28"/>
          <w:szCs w:val="28"/>
        </w:rPr>
        <w:t>. Установки (</w:t>
      </w:r>
      <w:proofErr w:type="spellStart"/>
      <w:r w:rsidRPr="00772FAC">
        <w:rPr>
          <w:rFonts w:ascii="Times New Roman" w:hAnsi="Times New Roman" w:cs="Times New Roman"/>
          <w:color w:val="000000" w:themeColor="text1"/>
          <w:sz w:val="28"/>
          <w:szCs w:val="28"/>
        </w:rPr>
        <w:t>аттитьюды</w:t>
      </w:r>
      <w:proofErr w:type="spellEnd"/>
      <w:r w:rsidRPr="00772FAC">
        <w:rPr>
          <w:rFonts w:ascii="Times New Roman" w:hAnsi="Times New Roman" w:cs="Times New Roman"/>
          <w:color w:val="000000" w:themeColor="text1"/>
          <w:sz w:val="28"/>
          <w:szCs w:val="28"/>
        </w:rPr>
        <w:t>) по отношению к работе и организ</w:t>
      </w:r>
      <w:r w:rsidRPr="00772FAC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772FAC">
        <w:rPr>
          <w:rFonts w:ascii="Times New Roman" w:hAnsi="Times New Roman" w:cs="Times New Roman"/>
          <w:color w:val="000000" w:themeColor="text1"/>
          <w:sz w:val="28"/>
          <w:szCs w:val="28"/>
        </w:rPr>
        <w:t>ции</w:t>
      </w:r>
    </w:p>
    <w:p w:rsidR="00772FAC" w:rsidRPr="00772FAC" w:rsidRDefault="00772FAC" w:rsidP="00772FA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Модуль 6</w:t>
      </w:r>
      <w:r w:rsidRPr="00772FAC">
        <w:rPr>
          <w:rFonts w:ascii="Times New Roman" w:hAnsi="Times New Roman" w:cs="Times New Roman"/>
          <w:color w:val="000000" w:themeColor="text1"/>
          <w:sz w:val="28"/>
          <w:szCs w:val="28"/>
        </w:rPr>
        <w:t>. Группы и команды как объект управления</w:t>
      </w:r>
    </w:p>
    <w:p w:rsidR="00772FAC" w:rsidRPr="00772FAC" w:rsidRDefault="00772FAC" w:rsidP="00772FA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Модуль 7</w:t>
      </w:r>
      <w:r w:rsidRPr="00772FAC">
        <w:rPr>
          <w:rFonts w:ascii="Times New Roman" w:hAnsi="Times New Roman" w:cs="Times New Roman"/>
          <w:color w:val="000000" w:themeColor="text1"/>
          <w:sz w:val="28"/>
          <w:szCs w:val="28"/>
        </w:rPr>
        <w:t>. Организация как объект управления. Внутрен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няя и внешняя среда организации. </w:t>
      </w:r>
      <w:r w:rsidRPr="00772FAC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Организационная культура</w:t>
      </w:r>
    </w:p>
    <w:p w:rsidR="00772FAC" w:rsidRPr="00772FAC" w:rsidRDefault="00772FAC" w:rsidP="00772FA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Модуль 8</w:t>
      </w:r>
      <w:r w:rsidRPr="00772FAC">
        <w:rPr>
          <w:rFonts w:ascii="Times New Roman" w:hAnsi="Times New Roman" w:cs="Times New Roman"/>
          <w:color w:val="000000" w:themeColor="text1"/>
          <w:sz w:val="28"/>
          <w:szCs w:val="28"/>
        </w:rPr>
        <w:t>. Власть в организации. Организационные изменения</w:t>
      </w:r>
    </w:p>
    <w:sectPr w:rsidR="00772FAC" w:rsidRPr="00772F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F30E95"/>
    <w:multiLevelType w:val="multilevel"/>
    <w:tmpl w:val="36FCE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1AE"/>
    <w:rsid w:val="001861AE"/>
    <w:rsid w:val="00410AD5"/>
    <w:rsid w:val="0069379B"/>
    <w:rsid w:val="006B043F"/>
    <w:rsid w:val="00772FAC"/>
    <w:rsid w:val="00846702"/>
    <w:rsid w:val="00912DA6"/>
    <w:rsid w:val="00A47D7B"/>
    <w:rsid w:val="00A72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6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93797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831535">
              <w:marLeft w:val="0"/>
              <w:marRight w:val="0"/>
              <w:marTop w:val="12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28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52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127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977640">
              <w:marLeft w:val="0"/>
              <w:marRight w:val="0"/>
              <w:marTop w:val="12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85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0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52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03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49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5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13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000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68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26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71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58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456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КАФЕДРА</cp:lastModifiedBy>
  <cp:revision>7</cp:revision>
  <cp:lastPrinted>2025-02-24T11:45:00Z</cp:lastPrinted>
  <dcterms:created xsi:type="dcterms:W3CDTF">2024-10-21T07:34:00Z</dcterms:created>
  <dcterms:modified xsi:type="dcterms:W3CDTF">2025-02-24T11:57:00Z</dcterms:modified>
</cp:coreProperties>
</file>